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F4" w:rsidRDefault="00DE33F4" w:rsidP="00DE33F4">
      <w:pPr>
        <w:pStyle w:val="ConsPlusNormal"/>
        <w:jc w:val="center"/>
        <w:rPr>
          <w:rFonts w:ascii="Times New Roman" w:hAnsi="Times New Roman" w:cs="Times New Roman"/>
          <w:b/>
          <w:sz w:val="24"/>
          <w:szCs w:val="24"/>
        </w:rPr>
      </w:pPr>
    </w:p>
    <w:p w:rsidR="00A70DBE" w:rsidRDefault="00906699" w:rsidP="00DE33F4">
      <w:pPr>
        <w:pStyle w:val="ConsPlusNormal"/>
        <w:spacing w:line="276" w:lineRule="auto"/>
        <w:ind w:left="-567" w:firstLine="567"/>
        <w:jc w:val="both"/>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5486400" cy="86582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2-17_013.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90210" cy="8664238"/>
                    </a:xfrm>
                    <a:prstGeom prst="rect">
                      <a:avLst/>
                    </a:prstGeom>
                  </pic:spPr>
                </pic:pic>
              </a:graphicData>
            </a:graphic>
          </wp:inline>
        </w:drawing>
      </w:r>
      <w:bookmarkEnd w:id="0"/>
    </w:p>
    <w:p w:rsidR="00DE33F4" w:rsidRPr="00D22DAA" w:rsidRDefault="00DE33F4" w:rsidP="00DE33F4">
      <w:pPr>
        <w:pStyle w:val="ConsPlusNormal"/>
        <w:spacing w:line="276" w:lineRule="auto"/>
        <w:ind w:left="-567" w:firstLine="567"/>
        <w:jc w:val="both"/>
        <w:rPr>
          <w:rFonts w:ascii="Times New Roman" w:hAnsi="Times New Roman" w:cs="Times New Roman"/>
          <w:sz w:val="24"/>
          <w:szCs w:val="24"/>
        </w:rPr>
      </w:pPr>
      <w:r w:rsidRPr="00D22DAA">
        <w:rPr>
          <w:rFonts w:ascii="Times New Roman" w:hAnsi="Times New Roman" w:cs="Times New Roman"/>
          <w:sz w:val="24"/>
          <w:szCs w:val="24"/>
        </w:rPr>
        <w:lastRenderedPageBreak/>
        <w:t>достижение заданных результатов обеспечения нужд</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Заказчика;</w:t>
      </w:r>
    </w:p>
    <w:p w:rsidR="00DE33F4" w:rsidRPr="00D22DAA" w:rsidRDefault="00DE33F4" w:rsidP="00DE33F4">
      <w:pPr>
        <w:pStyle w:val="ConsPlusNormal"/>
        <w:spacing w:line="276" w:lineRule="auto"/>
        <w:ind w:left="-567" w:firstLine="567"/>
        <w:jc w:val="both"/>
        <w:rPr>
          <w:rFonts w:ascii="Times New Roman" w:hAnsi="Times New Roman" w:cs="Times New Roman"/>
          <w:sz w:val="24"/>
          <w:szCs w:val="24"/>
        </w:rPr>
      </w:pPr>
      <w:r w:rsidRPr="00D22DAA">
        <w:rPr>
          <w:rFonts w:ascii="Times New Roman" w:hAnsi="Times New Roman" w:cs="Times New Roman"/>
          <w:sz w:val="24"/>
          <w:szCs w:val="24"/>
        </w:rPr>
        <w:t>4)достижение Заказчиком заданных результатов обеспечения нужд</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Заказчика.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5. Контрактная служба создается путем утверждения</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Заказчиком постоянного состава работников Заказчика,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6. Структура и численность контрактной службы определяется и утверждается</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Заказчиком.</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7. Работники контрактной службы Заказчика также могут быть членами комиссии по осуществлению закупок Заказчика.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 xml:space="preserve">8. Контрактную службу возглавляет руководитель контрактной службы, которым является </w:t>
      </w:r>
      <w:r w:rsidRPr="00DE33F4">
        <w:rPr>
          <w:rFonts w:ascii="Times New Roman" w:hAnsi="Times New Roman" w:cs="Times New Roman"/>
          <w:sz w:val="24"/>
          <w:szCs w:val="24"/>
        </w:rPr>
        <w:t>директор Заказчика</w:t>
      </w:r>
      <w:r w:rsidRPr="00D22DAA">
        <w:rPr>
          <w:rFonts w:ascii="Times New Roman" w:hAnsi="Times New Roman" w:cs="Times New Roman"/>
          <w:sz w:val="24"/>
          <w:szCs w:val="24"/>
        </w:rPr>
        <w:t>.</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9. 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 распределяя определенные настоящим Положением функциональные обязанности между указанными работниками.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10. Функциональные обязанности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bookmarkStart w:id="1" w:name="P59"/>
      <w:bookmarkEnd w:id="1"/>
      <w:r w:rsidRPr="00D22DAA">
        <w:rPr>
          <w:rFonts w:ascii="Times New Roman" w:hAnsi="Times New Roman" w:cs="Times New Roman"/>
          <w:sz w:val="24"/>
          <w:szCs w:val="24"/>
        </w:rPr>
        <w:t>1) планирование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2) 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bookmarkStart w:id="2" w:name="P69"/>
      <w:bookmarkEnd w:id="2"/>
      <w:r w:rsidRPr="00D22DAA">
        <w:rPr>
          <w:rFonts w:ascii="Times New Roman" w:hAnsi="Times New Roman" w:cs="Times New Roman"/>
          <w:sz w:val="24"/>
          <w:szCs w:val="24"/>
        </w:rPr>
        <w:t>3) обоснование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4) обоснование начальной (максимальной) цены контракта;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5) обязательное общественное обсуждение закупок (при необходимости);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6) организационно-техническое обеспечение деятельности комиссии по осуществлению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7) привлечение экспертов, экспертных организаций;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договоров;</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9) подготовка и направление приглашений принять участие в определении поставщиков (подрядчиков, исполнителей) закрытыми способами;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10) рассмотрение банковских гарантий и организация осуществления уплаты денежных сумм по банковской гарантии;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11) организация заключения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12) организация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 включая проведение в соответствии с Законом о контрактной системе экспертизы поставленного товара, результатов выполненной работы, оказанной услуги, а также отдельных этапов исполнения договора, обеспечение создания приемочной комиссии;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lastRenderedPageBreak/>
        <w:t>13) организация оплаты поставленного товара, выполненной работы (ее результатов), оказанной услуги, отдельных этапов исполнения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14) взаимодействие с поставщиком (подрядчиком, исполнителем) при изменении, расторжении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16) направление поставщику (подрядчику, исполнителю) требования об уплате неустоек (штрафов, пеней);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p>
    <w:p w:rsidR="00DE33F4" w:rsidRPr="00D22DAA" w:rsidRDefault="00DE33F4" w:rsidP="00DE33F4">
      <w:pPr>
        <w:pStyle w:val="ConsPlusNormal"/>
        <w:spacing w:line="276" w:lineRule="auto"/>
        <w:ind w:left="-567" w:firstLine="540"/>
        <w:jc w:val="center"/>
        <w:outlineLvl w:val="1"/>
        <w:rPr>
          <w:rFonts w:ascii="Times New Roman" w:hAnsi="Times New Roman" w:cs="Times New Roman"/>
          <w:b/>
          <w:sz w:val="24"/>
          <w:szCs w:val="24"/>
        </w:rPr>
      </w:pPr>
      <w:r w:rsidRPr="00D22DAA">
        <w:rPr>
          <w:rFonts w:ascii="Times New Roman" w:hAnsi="Times New Roman" w:cs="Times New Roman"/>
          <w:b/>
          <w:sz w:val="24"/>
          <w:szCs w:val="24"/>
        </w:rPr>
        <w:t>II. Функции и полномочия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bookmarkStart w:id="3" w:name="P88"/>
      <w:bookmarkEnd w:id="3"/>
      <w:r w:rsidRPr="00D22DAA">
        <w:rPr>
          <w:rFonts w:ascii="Times New Roman" w:hAnsi="Times New Roman" w:cs="Times New Roman"/>
          <w:sz w:val="24"/>
          <w:szCs w:val="24"/>
        </w:rPr>
        <w:t>1. Контрактная служба осуществляет следующие функции и полномочия:</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bookmarkStart w:id="4" w:name="P93"/>
      <w:bookmarkEnd w:id="4"/>
      <w:r w:rsidRPr="00D22DAA">
        <w:rPr>
          <w:rFonts w:ascii="Times New Roman" w:hAnsi="Times New Roman" w:cs="Times New Roman"/>
          <w:sz w:val="24"/>
          <w:szCs w:val="24"/>
        </w:rPr>
        <w:t>1) при планировании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а) разрабатывает план закупок, осуществляет подготовку изменений для внесения в план закупок, размещает в единой информационной системе план закупок и внесенные в него изменения;</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б) размещает планы закупок в информационно-телекоммуникационной сети «Интернет» (при необходимости);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в) обеспечивает подготовку обоснования закупки при формировании плана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г) разрабатывает план-график, осуществляет подготовку изменений для внесения в план-график, размещает в единой информационной системе план-график и внесенные в него изменения;</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д) организует утверждение плана закупок, плана-графика;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е) определяет и обосновывает начальную (максимальную) цену контракта, цену договора, заключаемого с единственным поставщиком (подрядчиком, исполнителем) при формировании плана-графика 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2) при определении поставщиков (подрядчиков, исполнителей):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а) выбирает способ определения поставщика (подрядчика, исполнителя);</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б) уточняет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в) уточняет в рамках обоснования закупки начальную (максимальную) цену контракта, заключаемого с единственным поставщиком (подрядчиком, исполнителем);</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г) осуществляет подготовку извещений об осуществлении закупок, документации о закупках (за исключением описания объекта закупки), проектов договоров,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закрытыми способами;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 xml:space="preserve">д) осуществляет подготовку протоколов заседаний комиссий по осуществлению закупок на основании решений, принятых членами комиссии по осуществлению </w:t>
      </w:r>
      <w:r w:rsidRPr="00D22DAA">
        <w:rPr>
          <w:rFonts w:ascii="Times New Roman" w:hAnsi="Times New Roman" w:cs="Times New Roman"/>
          <w:sz w:val="24"/>
          <w:szCs w:val="24"/>
        </w:rPr>
        <w:lastRenderedPageBreak/>
        <w:t>закупок;</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е) организует подготовку описания объекта закупки в документации о закупке;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ж) осуществляет организационно-техническое обеспечение деятельности комиссий по осуществлению закупок, в том числе обеспечивает проверку:</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 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5" w:name="dst101872"/>
      <w:bookmarkStart w:id="6" w:name="dst100338"/>
      <w:bookmarkEnd w:id="5"/>
      <w:bookmarkEnd w:id="6"/>
      <w:r w:rsidRPr="00D22DAA">
        <w:rPr>
          <w:rFonts w:ascii="Times New Roman" w:hAnsi="Times New Roman"/>
          <w:sz w:val="24"/>
          <w:szCs w:val="24"/>
        </w:rPr>
        <w:t>2) не</w:t>
      </w:r>
      <w:r w:rsidR="00967130">
        <w:rPr>
          <w:rFonts w:ascii="Times New Roman" w:hAnsi="Times New Roman"/>
          <w:sz w:val="24"/>
          <w:szCs w:val="24"/>
        </w:rPr>
        <w:t xml:space="preserve"> </w:t>
      </w:r>
      <w:r w:rsidRPr="00D22DAA">
        <w:rPr>
          <w:rFonts w:ascii="Times New Roman" w:hAnsi="Times New Roman"/>
          <w:sz w:val="24"/>
          <w:szCs w:val="24"/>
        </w:rPr>
        <w:t>проведения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7" w:name="dst100339"/>
      <w:bookmarkEnd w:id="7"/>
      <w:r w:rsidRPr="00D22DAA">
        <w:rPr>
          <w:rFonts w:ascii="Times New Roman" w:hAnsi="Times New Roman"/>
          <w:sz w:val="24"/>
          <w:szCs w:val="24"/>
        </w:rPr>
        <w:t>3) не</w:t>
      </w:r>
      <w:r w:rsidR="00967130">
        <w:rPr>
          <w:rFonts w:ascii="Times New Roman" w:hAnsi="Times New Roman"/>
          <w:sz w:val="24"/>
          <w:szCs w:val="24"/>
        </w:rPr>
        <w:t xml:space="preserve"> </w:t>
      </w:r>
      <w:r w:rsidRPr="00D22DAA">
        <w:rPr>
          <w:rFonts w:ascii="Times New Roman" w:hAnsi="Times New Roman"/>
          <w:sz w:val="24"/>
          <w:szCs w:val="24"/>
        </w:rPr>
        <w:t>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8" w:name="dst100340"/>
      <w:bookmarkEnd w:id="8"/>
      <w:r w:rsidRPr="00D22DAA">
        <w:rPr>
          <w:rFonts w:ascii="Times New Roman" w:hAnsi="Times New Roman"/>
          <w:sz w:val="24"/>
          <w:szCs w:val="24"/>
        </w:rPr>
        <w:t>4)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anchor="dst1123" w:history="1">
        <w:r w:rsidRPr="00D22DAA">
          <w:rPr>
            <w:rFonts w:ascii="Times New Roman" w:hAnsi="Times New Roman"/>
            <w:sz w:val="24"/>
            <w:szCs w:val="24"/>
          </w:rPr>
          <w:t>законодательством</w:t>
        </w:r>
      </w:hyperlink>
      <w:r w:rsidRPr="00D22DAA">
        <w:rPr>
          <w:rFonts w:ascii="Times New Roman" w:hAnsi="Times New Roman"/>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r w:rsidR="00967130">
        <w:rPr>
          <w:rFonts w:ascii="Times New Roman" w:hAnsi="Times New Roman"/>
          <w:sz w:val="24"/>
          <w:szCs w:val="24"/>
        </w:rPr>
        <w:t xml:space="preserve"> </w:t>
      </w:r>
      <w:r w:rsidRPr="00D22DAA">
        <w:rPr>
          <w:rFonts w:ascii="Times New Roman" w:hAnsi="Times New Roman"/>
          <w:sz w:val="24"/>
          <w:szCs w:val="24"/>
        </w:rPr>
        <w:t>обязанности заявителя по уплате этих сумм исполненной или которые признаны безнадежными к взысканию в соответствии с </w:t>
      </w:r>
      <w:hyperlink r:id="rId8" w:anchor="dst1104" w:history="1">
        <w:r w:rsidRPr="00D22DAA">
          <w:rPr>
            <w:rFonts w:ascii="Times New Roman" w:hAnsi="Times New Roman"/>
            <w:sz w:val="24"/>
            <w:szCs w:val="24"/>
          </w:rPr>
          <w:t>законодательством</w:t>
        </w:r>
      </w:hyperlink>
      <w:r w:rsidRPr="00D22DAA">
        <w:rPr>
          <w:rFonts w:ascii="Times New Roman" w:hAnsi="Times New Roman"/>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9" w:name="dst101708"/>
      <w:bookmarkStart w:id="10" w:name="dst296"/>
      <w:bookmarkEnd w:id="9"/>
      <w:bookmarkEnd w:id="10"/>
      <w:r w:rsidRPr="00D22DAA">
        <w:rPr>
          <w:rFonts w:ascii="Times New Roman" w:hAnsi="Times New Roman"/>
          <w:sz w:val="24"/>
          <w:szCs w:val="24"/>
        </w:rPr>
        <w:t>5) отсутствия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r w:rsidR="00967130">
        <w:rPr>
          <w:rFonts w:ascii="Times New Roman" w:hAnsi="Times New Roman"/>
          <w:sz w:val="24"/>
          <w:szCs w:val="24"/>
        </w:rPr>
        <w:t xml:space="preserve"> </w:t>
      </w:r>
      <w:r w:rsidRPr="00D22DAA">
        <w:rPr>
          <w:rFonts w:ascii="Times New Roman" w:hAnsi="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11" w:name="dst297"/>
      <w:bookmarkEnd w:id="11"/>
      <w:r w:rsidRPr="00D22DAA">
        <w:rPr>
          <w:rFonts w:ascii="Times New Roman" w:hAnsi="Times New Roman"/>
          <w:sz w:val="24"/>
          <w:szCs w:val="24"/>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w:t>
      </w:r>
      <w:r w:rsidRPr="00D22DAA">
        <w:rPr>
          <w:rFonts w:ascii="Times New Roman" w:hAnsi="Times New Roman"/>
          <w:sz w:val="24"/>
          <w:szCs w:val="24"/>
        </w:rPr>
        <w:lastRenderedPageBreak/>
        <w:t>предусмотренного статьей 19.28 Кодекса Российской Федерации об административных правонарушениях;</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12" w:name="dst100343"/>
      <w:bookmarkEnd w:id="12"/>
      <w:r w:rsidRPr="00D22DAA">
        <w:rPr>
          <w:rFonts w:ascii="Times New Roman" w:hAnsi="Times New Roman"/>
          <w:sz w:val="24"/>
          <w:szCs w:val="24"/>
        </w:rPr>
        <w:t>7) обладания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13" w:name="dst101709"/>
      <w:bookmarkEnd w:id="13"/>
      <w:r w:rsidRPr="00D22DAA">
        <w:rPr>
          <w:rFonts w:ascii="Times New Roman" w:hAnsi="Times New Roman"/>
          <w:sz w:val="24"/>
          <w:szCs w:val="24"/>
        </w:rPr>
        <w:t>8) отсутствия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967130">
        <w:rPr>
          <w:rFonts w:ascii="Times New Roman" w:hAnsi="Times New Roman"/>
          <w:sz w:val="24"/>
          <w:szCs w:val="24"/>
        </w:rPr>
        <w:t xml:space="preserve"> </w:t>
      </w:r>
      <w:r w:rsidRPr="00D22DAA">
        <w:rPr>
          <w:rFonts w:ascii="Times New Roman" w:hAnsi="Times New Roman"/>
          <w:sz w:val="24"/>
          <w:szCs w:val="24"/>
        </w:rPr>
        <w:t>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E33F4" w:rsidRPr="00D22DAA" w:rsidRDefault="00DE33F4" w:rsidP="00DE33F4">
      <w:pPr>
        <w:shd w:val="clear" w:color="auto" w:fill="FFFFFF"/>
        <w:spacing w:after="0"/>
        <w:ind w:left="-567" w:firstLine="547"/>
        <w:jc w:val="both"/>
        <w:rPr>
          <w:rFonts w:ascii="Times New Roman" w:hAnsi="Times New Roman"/>
          <w:sz w:val="24"/>
          <w:szCs w:val="24"/>
        </w:rPr>
      </w:pPr>
      <w:bookmarkStart w:id="14" w:name="dst109"/>
      <w:bookmarkEnd w:id="14"/>
      <w:r w:rsidRPr="00D22DAA">
        <w:rPr>
          <w:rFonts w:ascii="Times New Roman" w:hAnsi="Times New Roman"/>
          <w:sz w:val="24"/>
          <w:szCs w:val="24"/>
        </w:rPr>
        <w:t>9) участник закупки не является офшорной компанией;</w:t>
      </w:r>
    </w:p>
    <w:p w:rsidR="00DE33F4" w:rsidRPr="00D22DAA" w:rsidRDefault="00DE33F4" w:rsidP="00DE33F4">
      <w:pPr>
        <w:shd w:val="clear" w:color="auto" w:fill="FFFFFF"/>
        <w:spacing w:after="0"/>
        <w:ind w:left="-567" w:firstLine="547"/>
        <w:jc w:val="both"/>
        <w:rPr>
          <w:rFonts w:ascii="Times New Roman" w:hAnsi="Times New Roman"/>
          <w:sz w:val="24"/>
          <w:szCs w:val="24"/>
        </w:rPr>
      </w:pPr>
      <w:r w:rsidRPr="00D22DAA">
        <w:rPr>
          <w:rFonts w:ascii="Times New Roman" w:hAnsi="Times New Roman"/>
          <w:sz w:val="24"/>
          <w:szCs w:val="24"/>
        </w:rPr>
        <w:t>10) в</w:t>
      </w:r>
      <w:r w:rsidR="00967130">
        <w:rPr>
          <w:rFonts w:ascii="Times New Roman" w:hAnsi="Times New Roman"/>
          <w:sz w:val="24"/>
          <w:szCs w:val="24"/>
        </w:rPr>
        <w:t xml:space="preserve"> </w:t>
      </w:r>
      <w:hyperlink r:id="rId9" w:anchor="dst101497" w:history="1">
        <w:r w:rsidRPr="00D22DAA">
          <w:rPr>
            <w:rFonts w:ascii="Times New Roman" w:hAnsi="Times New Roman"/>
            <w:sz w:val="24"/>
            <w:szCs w:val="24"/>
          </w:rPr>
          <w:t>реестре</w:t>
        </w:r>
      </w:hyperlink>
      <w:r w:rsidRPr="00D22DAA">
        <w:rPr>
          <w:rFonts w:ascii="Times New Roman" w:hAnsi="Times New Roman"/>
          <w:sz w:val="24"/>
          <w:szCs w:val="24"/>
        </w:rPr>
        <w:t> недобросовестных поставщиков (подрядчиков, исполнителей) отсутствует информация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11) соответствия дополнительным требованиям, устанавливаемым в соответствии с частью 2 статьи 31 Федерального закона;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з) обеспечивает предоставление учреждениям и предприятиям уголовно-исполнительной системы, организациям инвалидов преимущества в отношении предлагаемой ими цены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и)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к) размещает в единой информационной системе извещения об осуществлении закупок, документацию о закупках и проекты контрактов, протоколы, предусмотренные Законом о контрактной системе;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lastRenderedPageBreak/>
        <w:t>л)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Законом о контрактной системе размещением;</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м) подготавливает и направляет в письменной форме или в форме электронного документа разъяснения положений документации о закупке;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н) обеспечивает сохранность конвертов с заявками на участие в закупках, защищенность,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о) предоставляет возможность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п)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р) обеспечивает осуществление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с) обеспечивает хранение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 и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т) привлекает экспертов, экспертные организации;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 xml:space="preserve">у) обеспечивает согласование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w:t>
      </w:r>
      <w:hyperlink r:id="rId10" w:history="1">
        <w:r w:rsidRPr="00D22DAA">
          <w:rPr>
            <w:rFonts w:ascii="Times New Roman" w:hAnsi="Times New Roman" w:cs="Times New Roman"/>
            <w:sz w:val="24"/>
            <w:szCs w:val="24"/>
          </w:rPr>
          <w:t>частью 3 статьи 84</w:t>
        </w:r>
      </w:hyperlink>
      <w:r w:rsidRPr="00D22DAA">
        <w:rPr>
          <w:rFonts w:ascii="Times New Roman" w:hAnsi="Times New Roman" w:cs="Times New Roman"/>
          <w:sz w:val="24"/>
          <w:szCs w:val="24"/>
        </w:rPr>
        <w:t xml:space="preserve"> Федерального закона;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ф)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договора и иные существенные условия договора в случае осуществления закупки у единственного поставщика (подрядчика, исполнителя) для заключения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х) обеспечивает заключение договоров;</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ц) организует включение в реестр недобросовестных поставщиков (подрядчиков, исполнителей) информации об участниках закупок, уклонившихся от заключения договоров;</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3) при исполнении, изменении, расторжении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lastRenderedPageBreak/>
        <w:t>а)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б) организует оплату поставленного товара, выполненной работы (ее результатов), оказанной услуги, а также отдельных этапов исполнения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в) взаимодействует с поставщиком (подрядчиком, исполнителем) при изменении, расторжении договора,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случае нарушения поставщиком (подрядчиком, исполнителем) условий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е) подготавливает документ о приемке результатов отдельного этапа исполнения договора, а также поставленного товара, выполненной работы или оказанной услуги;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ж) размещает в единой информационной системе отчет, содержащий информацию об исполнении договора, о соблюдении промежуточных и окончательных сроков исполнения договора, о ненадлежащем исполнении договора (с указанием допущенных нарушений) или о неисполнении договора</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и о санкциях, которые применены в связи с нарушением условий договора или его неисполнением, об изменении или о расторжении договора в ходе его исполнения, информацию об изменении договора или о расторжении договора, за исключением сведений, составляющих государственную тайну;</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з) организует включение в реестр недобросовестных поставщиков (подрядчиков, исполнителей) информации о поставщике (подрядчике, исполнителе), с которым договор</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был расторгнут по решению суда или в связи с односторонним отказом Заказчика от исполнения договора;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к) организует включение в реестр контрактов, заключенных Заказчиком, информации о договорах, заключенных Заказчиком.</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bookmarkStart w:id="15" w:name="P153"/>
      <w:bookmarkEnd w:id="15"/>
      <w:r w:rsidRPr="00D22DAA">
        <w:rPr>
          <w:rFonts w:ascii="Times New Roman" w:hAnsi="Times New Roman" w:cs="Times New Roman"/>
          <w:sz w:val="24"/>
          <w:szCs w:val="24"/>
        </w:rPr>
        <w:t>2. Контрактная служба осуществляет иные полномочия, предусмотренные Законом о контрактной системе, в том числе: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 xml:space="preserve">2) при необходимости организует обязательное общественное обсуждение закупки </w:t>
      </w:r>
      <w:r w:rsidRPr="00D22DAA">
        <w:rPr>
          <w:rFonts w:ascii="Times New Roman" w:hAnsi="Times New Roman" w:cs="Times New Roman"/>
          <w:sz w:val="24"/>
          <w:szCs w:val="24"/>
        </w:rPr>
        <w:lastRenderedPageBreak/>
        <w:t>товара, работы или услуги, по результатам которого в случае необходимости осуществляет подготовку изменений для внесения в планы закупок, планы-графики, документацию о закупках или обеспечивает отмену закупки;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3) принимает участие в утверждении требований к закупаемым Заказчиком</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4) участвует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5) разрабатывает проекты контрактов</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Заказчика;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6) осуществляет проверку банковских гарантий, поступивших в качестве обеспечения исполнения контрактов, на соответствие требованиям Закона о контрактной системе;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7) 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8) организует осуществление уплаты денежных сумм по банковской гарантии в случаях, предусмотренных Законом о контрактной системе;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9) организует возврат денежных средств, внесенных в качестве обеспечения исполнения заявок или обеспечения исполнения контрактов.</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3. В целях реализации функций и полномочий контрактной службы Заказчика</w:t>
      </w:r>
      <w:r w:rsidR="00967130">
        <w:rPr>
          <w:rFonts w:ascii="Times New Roman" w:hAnsi="Times New Roman" w:cs="Times New Roman"/>
          <w:sz w:val="24"/>
          <w:szCs w:val="24"/>
        </w:rPr>
        <w:t xml:space="preserve"> </w:t>
      </w:r>
      <w:r w:rsidRPr="00D22DAA">
        <w:rPr>
          <w:rFonts w:ascii="Times New Roman" w:hAnsi="Times New Roman" w:cs="Times New Roman"/>
          <w:sz w:val="24"/>
          <w:szCs w:val="24"/>
        </w:rPr>
        <w:t xml:space="preserve">работники контрактной службы обязаны соблюдать обязательства и требования, установленные Федеральным </w:t>
      </w:r>
      <w:hyperlink r:id="rId11" w:history="1">
        <w:r w:rsidRPr="00D22DAA">
          <w:rPr>
            <w:rFonts w:ascii="Times New Roman" w:hAnsi="Times New Roman" w:cs="Times New Roman"/>
            <w:sz w:val="24"/>
            <w:szCs w:val="24"/>
          </w:rPr>
          <w:t>законом</w:t>
        </w:r>
      </w:hyperlink>
      <w:r w:rsidRPr="00D22DAA">
        <w:rPr>
          <w:rFonts w:ascii="Times New Roman" w:hAnsi="Times New Roman" w:cs="Times New Roman"/>
          <w:sz w:val="24"/>
          <w:szCs w:val="24"/>
        </w:rPr>
        <w:t>, в том числе:</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 не допускать разглашения сведений, ставших им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3) привлекать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 к своей работе экспертов, экспертные организации.</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 xml:space="preserve">4. При централизации закупок в соответствии со </w:t>
      </w:r>
      <w:hyperlink r:id="rId12" w:history="1">
        <w:r w:rsidRPr="00D22DAA">
          <w:rPr>
            <w:rFonts w:ascii="Times New Roman" w:hAnsi="Times New Roman" w:cs="Times New Roman"/>
            <w:sz w:val="24"/>
            <w:szCs w:val="24"/>
          </w:rPr>
          <w:t>статьей 26</w:t>
        </w:r>
      </w:hyperlink>
      <w:r w:rsidRPr="00D22DAA">
        <w:rPr>
          <w:rFonts w:ascii="Times New Roman" w:hAnsi="Times New Roman" w:cs="Times New Roman"/>
          <w:sz w:val="24"/>
          <w:szCs w:val="24"/>
        </w:rPr>
        <w:t>Закона о контрактной системе контрактная служба осуществляет функции и полномочия, не переданные соответствующему уполномоченному органу, уполномоченному учреждению, которые осуществляют полномочия на определение поставщиков (подрядчиков, исполнителей).</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5. Руководитель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 распределяет обязанности между работниками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2) представляет на рассмотрение Заказчика предложения о назначении на должность и освобождении от должности работников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3) осуществляет иные полномочия, предусмотренные Законом о контрактной системе.</w:t>
      </w:r>
    </w:p>
    <w:p w:rsidR="00DE33F4" w:rsidRPr="00D22DAA" w:rsidRDefault="00DE33F4" w:rsidP="00DE33F4">
      <w:pPr>
        <w:pStyle w:val="ConsPlusNormal"/>
        <w:spacing w:line="276" w:lineRule="auto"/>
        <w:jc w:val="both"/>
        <w:rPr>
          <w:rFonts w:ascii="Times New Roman" w:hAnsi="Times New Roman" w:cs="Times New Roman"/>
          <w:sz w:val="24"/>
          <w:szCs w:val="24"/>
        </w:rPr>
      </w:pPr>
    </w:p>
    <w:p w:rsidR="00DE33F4" w:rsidRPr="00D22DAA" w:rsidRDefault="00DE33F4" w:rsidP="00DE33F4">
      <w:pPr>
        <w:pStyle w:val="ConsPlusNormal"/>
        <w:spacing w:line="276" w:lineRule="auto"/>
        <w:ind w:left="-567" w:firstLine="540"/>
        <w:jc w:val="center"/>
        <w:outlineLvl w:val="1"/>
        <w:rPr>
          <w:rFonts w:ascii="Times New Roman" w:hAnsi="Times New Roman" w:cs="Times New Roman"/>
          <w:b/>
          <w:sz w:val="24"/>
          <w:szCs w:val="24"/>
        </w:rPr>
      </w:pPr>
      <w:r w:rsidRPr="00D22DAA">
        <w:rPr>
          <w:rFonts w:ascii="Times New Roman" w:hAnsi="Times New Roman" w:cs="Times New Roman"/>
          <w:b/>
          <w:sz w:val="24"/>
          <w:szCs w:val="24"/>
        </w:rPr>
        <w:t>III. Ответственность работников контрактной службы</w:t>
      </w: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p>
    <w:p w:rsidR="00DE33F4" w:rsidRPr="00D22DAA" w:rsidRDefault="00DE33F4" w:rsidP="00DE33F4">
      <w:pPr>
        <w:pStyle w:val="ConsPlusNormal"/>
        <w:spacing w:line="276"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 если такие действия (бездействие) нарушают права и законные интересы участника закупки.</w:t>
      </w:r>
    </w:p>
    <w:p w:rsidR="00DE33F4" w:rsidRPr="00D22DAA" w:rsidRDefault="00DE33F4" w:rsidP="00DE33F4">
      <w:pPr>
        <w:pStyle w:val="ConsPlusNormal"/>
        <w:ind w:left="-567" w:firstLine="540"/>
        <w:jc w:val="both"/>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Default="00DE33F4" w:rsidP="00DE33F4">
      <w:pPr>
        <w:pStyle w:val="ConsPlusNormal"/>
        <w:ind w:left="-567" w:firstLine="540"/>
        <w:jc w:val="right"/>
        <w:rPr>
          <w:rFonts w:ascii="Times New Roman" w:hAnsi="Times New Roman" w:cs="Times New Roman"/>
          <w:sz w:val="24"/>
          <w:szCs w:val="24"/>
        </w:rPr>
      </w:pPr>
    </w:p>
    <w:p w:rsidR="00DE33F4" w:rsidRPr="00D22DAA" w:rsidRDefault="00DE33F4" w:rsidP="00DE33F4">
      <w:pPr>
        <w:pStyle w:val="ConsPlusNormal"/>
        <w:ind w:left="-567" w:firstLine="54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DE33F4" w:rsidRDefault="00DE33F4" w:rsidP="00DE33F4">
      <w:pPr>
        <w:spacing w:after="0"/>
        <w:jc w:val="center"/>
        <w:rPr>
          <w:rFonts w:ascii="Times New Roman" w:hAnsi="Times New Roman"/>
          <w:b/>
          <w:sz w:val="24"/>
          <w:szCs w:val="24"/>
        </w:rPr>
      </w:pPr>
    </w:p>
    <w:p w:rsidR="00DE33F4" w:rsidRPr="00D22DAA" w:rsidRDefault="00DE33F4" w:rsidP="00DE33F4">
      <w:pPr>
        <w:spacing w:after="0"/>
        <w:jc w:val="center"/>
        <w:rPr>
          <w:rFonts w:ascii="Times New Roman" w:hAnsi="Times New Roman"/>
          <w:b/>
          <w:sz w:val="24"/>
          <w:szCs w:val="24"/>
        </w:rPr>
      </w:pPr>
      <w:r w:rsidRPr="00D22DAA">
        <w:rPr>
          <w:rFonts w:ascii="Times New Roman" w:hAnsi="Times New Roman"/>
          <w:b/>
          <w:sz w:val="24"/>
          <w:szCs w:val="24"/>
        </w:rPr>
        <w:t xml:space="preserve">Распределение обязанностей </w:t>
      </w:r>
    </w:p>
    <w:p w:rsidR="00DE33F4" w:rsidRPr="00D22DAA" w:rsidRDefault="00DE33F4" w:rsidP="00DE33F4">
      <w:pPr>
        <w:spacing w:after="0"/>
        <w:jc w:val="center"/>
        <w:rPr>
          <w:rFonts w:ascii="Times New Roman" w:hAnsi="Times New Roman"/>
          <w:b/>
          <w:sz w:val="24"/>
          <w:szCs w:val="24"/>
        </w:rPr>
      </w:pPr>
      <w:r w:rsidRPr="00D22DAA">
        <w:rPr>
          <w:rFonts w:ascii="Times New Roman" w:hAnsi="Times New Roman"/>
          <w:b/>
          <w:sz w:val="24"/>
          <w:szCs w:val="24"/>
        </w:rPr>
        <w:t>между членами контрактной службы</w:t>
      </w:r>
      <w:r w:rsidR="00967130">
        <w:rPr>
          <w:rFonts w:ascii="Times New Roman" w:hAnsi="Times New Roman"/>
          <w:b/>
          <w:sz w:val="24"/>
          <w:szCs w:val="24"/>
        </w:rPr>
        <w:t xml:space="preserve"> </w:t>
      </w:r>
      <w:r w:rsidRPr="00DE33F4">
        <w:rPr>
          <w:rFonts w:ascii="Times New Roman" w:hAnsi="Times New Roman"/>
          <w:b/>
          <w:sz w:val="24"/>
          <w:szCs w:val="24"/>
        </w:rPr>
        <w:t>муниципального бюджетного общеобразовательного учреждения «Байсаровская основная общеобразовательная школа» Актанышского муниципального района Республики Татарстан»</w:t>
      </w:r>
    </w:p>
    <w:p w:rsidR="00DE33F4" w:rsidRPr="00D22DAA" w:rsidRDefault="00DE33F4" w:rsidP="00DE33F4">
      <w:pPr>
        <w:spacing w:after="0"/>
        <w:jc w:val="center"/>
        <w:rPr>
          <w:rFonts w:ascii="Times New Roman" w:hAnsi="Times New Roman"/>
          <w:b/>
          <w:sz w:val="24"/>
          <w:szCs w:val="24"/>
        </w:rPr>
      </w:pPr>
    </w:p>
    <w:p w:rsidR="00DE33F4" w:rsidRPr="00D22DAA" w:rsidRDefault="00DE33F4" w:rsidP="00DE33F4">
      <w:pPr>
        <w:spacing w:after="0"/>
        <w:jc w:val="center"/>
        <w:rPr>
          <w:rFonts w:ascii="Times New Roman" w:hAnsi="Times New Roman"/>
          <w:b/>
          <w:sz w:val="24"/>
          <w:szCs w:val="24"/>
        </w:rPr>
      </w:pPr>
      <w:r w:rsidRPr="00D22DAA">
        <w:rPr>
          <w:rFonts w:ascii="Times New Roman" w:hAnsi="Times New Roman"/>
          <w:b/>
          <w:sz w:val="24"/>
          <w:szCs w:val="24"/>
        </w:rPr>
        <w:t>I. Общие положения</w:t>
      </w:r>
    </w:p>
    <w:p w:rsidR="00DE33F4" w:rsidRPr="00D22DAA" w:rsidRDefault="00DE33F4" w:rsidP="00DE33F4">
      <w:pPr>
        <w:rPr>
          <w:sz w:val="24"/>
          <w:szCs w:val="24"/>
        </w:rPr>
      </w:pPr>
    </w:p>
    <w:p w:rsidR="00DE33F4" w:rsidRPr="00D22DAA" w:rsidRDefault="00DE33F4" w:rsidP="00DE33F4">
      <w:pPr>
        <w:spacing w:after="0"/>
        <w:jc w:val="center"/>
        <w:rPr>
          <w:rFonts w:ascii="Times New Roman" w:hAnsi="Times New Roman"/>
          <w:b/>
          <w:sz w:val="24"/>
          <w:szCs w:val="24"/>
        </w:rPr>
      </w:pPr>
    </w:p>
    <w:p w:rsidR="00DE33F4" w:rsidRPr="00DE33F4" w:rsidRDefault="00DE33F4" w:rsidP="00DE33F4">
      <w:pPr>
        <w:spacing w:after="0" w:line="360" w:lineRule="auto"/>
        <w:ind w:left="-567" w:firstLine="567"/>
        <w:jc w:val="both"/>
        <w:rPr>
          <w:rFonts w:ascii="Times New Roman" w:hAnsi="Times New Roman"/>
          <w:sz w:val="24"/>
          <w:szCs w:val="24"/>
        </w:rPr>
      </w:pPr>
      <w:r w:rsidRPr="00D22DAA">
        <w:rPr>
          <w:rFonts w:ascii="Times New Roman" w:hAnsi="Times New Roman"/>
          <w:sz w:val="24"/>
          <w:szCs w:val="24"/>
        </w:rPr>
        <w:t xml:space="preserve">1. Настоящее Распределение обязанностей между членами контрактной службы устанавливает сферу компетенции сотрудников контрактной службы в ходе планирования и осуществления закупок товаров, работ, услуг для обеспечения нужд </w:t>
      </w:r>
      <w:r w:rsidRPr="00DE33F4">
        <w:rPr>
          <w:rFonts w:ascii="Times New Roman" w:hAnsi="Times New Roman"/>
          <w:sz w:val="24"/>
          <w:szCs w:val="24"/>
        </w:rPr>
        <w:t>муниципального бюджетного общеобразовательного учреждения «Байсаровская основная общеобразовательная школа» Актанышского муниципального района Республики Татарстан»</w:t>
      </w:r>
    </w:p>
    <w:p w:rsidR="00DE33F4" w:rsidRDefault="00DE33F4" w:rsidP="00DE33F4">
      <w:pPr>
        <w:spacing w:after="0"/>
        <w:jc w:val="center"/>
        <w:rPr>
          <w:rFonts w:ascii="Times New Roman" w:hAnsi="Times New Roman"/>
          <w:b/>
          <w:sz w:val="24"/>
          <w:szCs w:val="24"/>
        </w:rPr>
      </w:pPr>
    </w:p>
    <w:p w:rsidR="00DE33F4" w:rsidRPr="00D22DAA" w:rsidRDefault="00DE33F4" w:rsidP="00DE33F4">
      <w:pPr>
        <w:spacing w:after="0"/>
        <w:jc w:val="center"/>
        <w:rPr>
          <w:rFonts w:ascii="Times New Roman" w:hAnsi="Times New Roman"/>
          <w:b/>
          <w:sz w:val="24"/>
          <w:szCs w:val="24"/>
        </w:rPr>
      </w:pPr>
      <w:r w:rsidRPr="00D22DAA">
        <w:rPr>
          <w:rFonts w:ascii="Times New Roman" w:hAnsi="Times New Roman"/>
          <w:b/>
          <w:sz w:val="24"/>
          <w:szCs w:val="24"/>
        </w:rPr>
        <w:t xml:space="preserve">II. Распределение обязанностей </w:t>
      </w:r>
    </w:p>
    <w:p w:rsidR="00DE33F4" w:rsidRPr="00D22DAA" w:rsidRDefault="00DE33F4" w:rsidP="00DE33F4">
      <w:pPr>
        <w:spacing w:after="0"/>
        <w:jc w:val="center"/>
        <w:rPr>
          <w:rFonts w:ascii="Times New Roman" w:hAnsi="Times New Roman"/>
          <w:b/>
          <w:sz w:val="24"/>
          <w:szCs w:val="24"/>
        </w:rPr>
      </w:pPr>
      <w:r w:rsidRPr="00D22DAA">
        <w:rPr>
          <w:rFonts w:ascii="Times New Roman" w:hAnsi="Times New Roman"/>
          <w:b/>
          <w:sz w:val="24"/>
          <w:szCs w:val="24"/>
        </w:rPr>
        <w:t>между членами контрактной службы</w:t>
      </w:r>
      <w:r w:rsidR="00967130">
        <w:rPr>
          <w:rFonts w:ascii="Times New Roman" w:hAnsi="Times New Roman"/>
          <w:b/>
          <w:sz w:val="24"/>
          <w:szCs w:val="24"/>
        </w:rPr>
        <w:t xml:space="preserve"> </w:t>
      </w:r>
      <w:r w:rsidRPr="00D22DAA">
        <w:rPr>
          <w:rFonts w:ascii="Times New Roman" w:hAnsi="Times New Roman"/>
          <w:b/>
          <w:sz w:val="24"/>
          <w:szCs w:val="24"/>
        </w:rPr>
        <w:t>Заказчика</w:t>
      </w:r>
    </w:p>
    <w:p w:rsidR="00DE33F4" w:rsidRPr="00D22DAA" w:rsidRDefault="00DE33F4" w:rsidP="00DE33F4">
      <w:pPr>
        <w:spacing w:after="0" w:line="240" w:lineRule="auto"/>
        <w:jc w:val="center"/>
        <w:rPr>
          <w:rFonts w:ascii="Times New Roman" w:hAnsi="Times New Roman"/>
          <w:b/>
          <w:sz w:val="24"/>
          <w:szCs w:val="24"/>
        </w:rPr>
      </w:pPr>
    </w:p>
    <w:p w:rsidR="00DE33F4" w:rsidRPr="00D22DAA" w:rsidRDefault="00DE33F4" w:rsidP="00DE33F4">
      <w:pPr>
        <w:spacing w:after="0" w:line="360" w:lineRule="auto"/>
        <w:jc w:val="both"/>
        <w:rPr>
          <w:rFonts w:ascii="Times New Roman" w:hAnsi="Times New Roman"/>
          <w:sz w:val="24"/>
          <w:szCs w:val="24"/>
        </w:rPr>
      </w:pPr>
      <w:r w:rsidRPr="00D22DAA">
        <w:rPr>
          <w:rFonts w:ascii="Times New Roman" w:hAnsi="Times New Roman"/>
          <w:sz w:val="24"/>
          <w:szCs w:val="24"/>
        </w:rPr>
        <w:t>1. Руководитель контрактной службы (директор Заказчика):</w:t>
      </w:r>
    </w:p>
    <w:p w:rsidR="00DE33F4" w:rsidRPr="00D22DAA" w:rsidRDefault="00DE33F4" w:rsidP="00DE33F4">
      <w:pPr>
        <w:pStyle w:val="ConsPlusNormal"/>
        <w:spacing w:line="360"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а) Осуществляет общую организацию деятельности контрактной службы Заказчика.</w:t>
      </w:r>
    </w:p>
    <w:p w:rsidR="00DE33F4" w:rsidRPr="00D22DAA" w:rsidRDefault="00DE33F4" w:rsidP="00DE33F4">
      <w:pPr>
        <w:pStyle w:val="ConsPlusNormal"/>
        <w:spacing w:line="360"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б) Представляет на рассмотрение Заказчика предложения о назначении на должность и освобождении от должности работников контрактной службы.</w:t>
      </w:r>
    </w:p>
    <w:p w:rsidR="00DE33F4" w:rsidRPr="00D22DAA" w:rsidRDefault="00DE33F4" w:rsidP="00DE33F4">
      <w:pPr>
        <w:pStyle w:val="ConsPlusNormal"/>
        <w:spacing w:line="360" w:lineRule="auto"/>
        <w:ind w:left="-567" w:firstLine="540"/>
        <w:jc w:val="both"/>
        <w:rPr>
          <w:rFonts w:ascii="Times New Roman" w:hAnsi="Times New Roman" w:cs="Times New Roman"/>
          <w:sz w:val="24"/>
          <w:szCs w:val="24"/>
        </w:rPr>
      </w:pPr>
      <w:r w:rsidRPr="00D22DAA">
        <w:rPr>
          <w:rFonts w:ascii="Times New Roman" w:hAnsi="Times New Roman" w:cs="Times New Roman"/>
          <w:sz w:val="24"/>
          <w:szCs w:val="24"/>
        </w:rPr>
        <w:t>в) Осуществляет контроль за надлежащим выполнением сотрудниками контрактной службы Заказчика должностных обязанностей.</w:t>
      </w:r>
    </w:p>
    <w:p w:rsidR="00DE33F4" w:rsidRPr="00D22DAA" w:rsidRDefault="00DE33F4" w:rsidP="00DE33F4">
      <w:pPr>
        <w:pStyle w:val="ConsPlusNormal"/>
        <w:spacing w:line="360" w:lineRule="auto"/>
        <w:ind w:left="-567" w:firstLine="567"/>
        <w:jc w:val="both"/>
        <w:rPr>
          <w:rFonts w:ascii="Times New Roman" w:hAnsi="Times New Roman" w:cs="Times New Roman"/>
          <w:sz w:val="24"/>
          <w:szCs w:val="24"/>
        </w:rPr>
      </w:pPr>
    </w:p>
    <w:p w:rsidR="00DE33F4" w:rsidRPr="00D22DAA" w:rsidRDefault="00DE33F4" w:rsidP="00DE33F4">
      <w:pPr>
        <w:pStyle w:val="ConsPlusNormal"/>
        <w:spacing w:line="360" w:lineRule="auto"/>
        <w:ind w:left="-567" w:firstLine="567"/>
        <w:jc w:val="both"/>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p>
    <w:p w:rsidR="00DE33F4" w:rsidRDefault="00DE33F4" w:rsidP="00DE33F4">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DE33F4" w:rsidRPr="00D22DAA" w:rsidRDefault="00DE33F4" w:rsidP="00DE33F4">
      <w:pPr>
        <w:pStyle w:val="ConsPlusNormal"/>
        <w:jc w:val="right"/>
        <w:rPr>
          <w:rFonts w:ascii="Times New Roman" w:hAnsi="Times New Roman" w:cs="Times New Roman"/>
          <w:sz w:val="24"/>
          <w:szCs w:val="24"/>
        </w:rPr>
      </w:pPr>
    </w:p>
    <w:p w:rsidR="00DE33F4" w:rsidRPr="00D22DAA" w:rsidRDefault="00DE33F4" w:rsidP="00DE33F4">
      <w:pPr>
        <w:spacing w:after="0" w:line="240" w:lineRule="auto"/>
        <w:jc w:val="center"/>
        <w:rPr>
          <w:rFonts w:ascii="Times New Roman" w:hAnsi="Times New Roman"/>
          <w:b/>
          <w:sz w:val="24"/>
          <w:szCs w:val="24"/>
        </w:rPr>
      </w:pPr>
      <w:r w:rsidRPr="00D22DAA">
        <w:rPr>
          <w:rFonts w:ascii="Times New Roman" w:hAnsi="Times New Roman"/>
          <w:b/>
          <w:sz w:val="24"/>
          <w:szCs w:val="24"/>
        </w:rPr>
        <w:t>Состав контрактной службы Заказчика</w:t>
      </w:r>
    </w:p>
    <w:p w:rsidR="00DE33F4" w:rsidRPr="00D22DAA" w:rsidRDefault="00DE33F4" w:rsidP="00DE33F4">
      <w:pPr>
        <w:spacing w:after="0" w:line="240" w:lineRule="auto"/>
        <w:jc w:val="center"/>
        <w:rPr>
          <w:rFonts w:ascii="Times New Roman" w:hAnsi="Times New Roman"/>
          <w:b/>
          <w:sz w:val="24"/>
          <w:szCs w:val="24"/>
        </w:rPr>
      </w:pPr>
    </w:p>
    <w:tbl>
      <w:tblPr>
        <w:tblStyle w:val="a5"/>
        <w:tblW w:w="0" w:type="auto"/>
        <w:tblLook w:val="04A0"/>
      </w:tblPr>
      <w:tblGrid>
        <w:gridCol w:w="4425"/>
        <w:gridCol w:w="4437"/>
      </w:tblGrid>
      <w:tr w:rsidR="00DE33F4" w:rsidRPr="00D22DAA" w:rsidTr="00480B12">
        <w:tc>
          <w:tcPr>
            <w:tcW w:w="4639" w:type="dxa"/>
          </w:tcPr>
          <w:p w:rsidR="00DE33F4" w:rsidRPr="00D22DAA" w:rsidRDefault="00DE33F4" w:rsidP="00480B12">
            <w:pPr>
              <w:jc w:val="center"/>
              <w:rPr>
                <w:rFonts w:ascii="Times New Roman" w:hAnsi="Times New Roman"/>
                <w:sz w:val="24"/>
                <w:szCs w:val="24"/>
              </w:rPr>
            </w:pPr>
            <w:r w:rsidRPr="00D22DAA">
              <w:rPr>
                <w:rFonts w:ascii="Times New Roman" w:hAnsi="Times New Roman"/>
                <w:sz w:val="24"/>
                <w:szCs w:val="24"/>
              </w:rPr>
              <w:t xml:space="preserve">Должность сотрудника </w:t>
            </w:r>
          </w:p>
          <w:p w:rsidR="00DE33F4" w:rsidRPr="00D22DAA" w:rsidRDefault="00DE33F4" w:rsidP="00480B12">
            <w:pPr>
              <w:jc w:val="center"/>
              <w:rPr>
                <w:rFonts w:ascii="Times New Roman" w:hAnsi="Times New Roman"/>
                <w:sz w:val="24"/>
                <w:szCs w:val="24"/>
              </w:rPr>
            </w:pPr>
            <w:r w:rsidRPr="00D22DAA">
              <w:rPr>
                <w:rFonts w:ascii="Times New Roman" w:hAnsi="Times New Roman"/>
                <w:sz w:val="24"/>
                <w:szCs w:val="24"/>
              </w:rPr>
              <w:t>контрактной службы</w:t>
            </w:r>
          </w:p>
        </w:tc>
        <w:tc>
          <w:tcPr>
            <w:tcW w:w="4649" w:type="dxa"/>
          </w:tcPr>
          <w:p w:rsidR="00DE33F4" w:rsidRPr="00D22DAA" w:rsidRDefault="00DE33F4" w:rsidP="00480B12">
            <w:pPr>
              <w:jc w:val="center"/>
              <w:rPr>
                <w:rFonts w:ascii="Times New Roman" w:hAnsi="Times New Roman"/>
                <w:sz w:val="24"/>
                <w:szCs w:val="24"/>
              </w:rPr>
            </w:pPr>
            <w:r w:rsidRPr="00D22DAA">
              <w:rPr>
                <w:rFonts w:ascii="Times New Roman" w:hAnsi="Times New Roman"/>
                <w:sz w:val="24"/>
                <w:szCs w:val="24"/>
              </w:rPr>
              <w:t>Должность и Ф.И.О. сотрудника предприятия</w:t>
            </w:r>
          </w:p>
          <w:p w:rsidR="00DE33F4" w:rsidRPr="00D22DAA" w:rsidRDefault="00DE33F4" w:rsidP="00480B12">
            <w:pPr>
              <w:jc w:val="center"/>
              <w:rPr>
                <w:rFonts w:ascii="Times New Roman" w:hAnsi="Times New Roman"/>
                <w:sz w:val="24"/>
                <w:szCs w:val="24"/>
              </w:rPr>
            </w:pPr>
          </w:p>
        </w:tc>
      </w:tr>
      <w:tr w:rsidR="00DE33F4" w:rsidRPr="00D22DAA" w:rsidTr="00480B12">
        <w:tc>
          <w:tcPr>
            <w:tcW w:w="4639" w:type="dxa"/>
          </w:tcPr>
          <w:p w:rsidR="00DE33F4" w:rsidRPr="00D22DAA" w:rsidRDefault="00DE33F4" w:rsidP="00480B12">
            <w:pPr>
              <w:jc w:val="both"/>
              <w:rPr>
                <w:rFonts w:ascii="Times New Roman" w:hAnsi="Times New Roman"/>
                <w:sz w:val="24"/>
                <w:szCs w:val="24"/>
              </w:rPr>
            </w:pPr>
            <w:r w:rsidRPr="00D22DAA">
              <w:rPr>
                <w:rFonts w:ascii="Times New Roman" w:hAnsi="Times New Roman"/>
                <w:sz w:val="24"/>
                <w:szCs w:val="24"/>
              </w:rPr>
              <w:t>Руководитель контрактной службы</w:t>
            </w:r>
          </w:p>
        </w:tc>
        <w:tc>
          <w:tcPr>
            <w:tcW w:w="4649" w:type="dxa"/>
            <w:shd w:val="clear" w:color="auto" w:fill="FFFFFF" w:themeFill="background1"/>
          </w:tcPr>
          <w:p w:rsidR="00DE33F4" w:rsidRPr="00D22DAA" w:rsidRDefault="00DE33F4" w:rsidP="00480B12">
            <w:pPr>
              <w:jc w:val="both"/>
              <w:rPr>
                <w:rFonts w:ascii="Times New Roman" w:hAnsi="Times New Roman"/>
                <w:sz w:val="24"/>
                <w:szCs w:val="24"/>
              </w:rPr>
            </w:pPr>
            <w:r w:rsidRPr="00D22DAA">
              <w:rPr>
                <w:rFonts w:ascii="Times New Roman" w:hAnsi="Times New Roman"/>
                <w:sz w:val="24"/>
                <w:szCs w:val="24"/>
              </w:rPr>
              <w:t>Директор Амиров Айзат Салихзянович</w:t>
            </w:r>
          </w:p>
          <w:p w:rsidR="00DE33F4" w:rsidRPr="00D22DAA" w:rsidRDefault="00DE33F4" w:rsidP="00480B12">
            <w:pPr>
              <w:jc w:val="both"/>
              <w:rPr>
                <w:rFonts w:ascii="Times New Roman" w:hAnsi="Times New Roman"/>
                <w:sz w:val="24"/>
                <w:szCs w:val="24"/>
              </w:rPr>
            </w:pPr>
          </w:p>
        </w:tc>
      </w:tr>
      <w:tr w:rsidR="00DE33F4" w:rsidRPr="00D22DAA" w:rsidTr="00480B12">
        <w:tc>
          <w:tcPr>
            <w:tcW w:w="4639" w:type="dxa"/>
          </w:tcPr>
          <w:p w:rsidR="00DE33F4" w:rsidRPr="00D22DAA" w:rsidRDefault="00DE33F4" w:rsidP="00480B12">
            <w:pPr>
              <w:jc w:val="both"/>
              <w:rPr>
                <w:rFonts w:ascii="Times New Roman" w:hAnsi="Times New Roman"/>
                <w:b/>
                <w:sz w:val="24"/>
                <w:szCs w:val="24"/>
              </w:rPr>
            </w:pPr>
            <w:r w:rsidRPr="00D22DAA">
              <w:rPr>
                <w:rFonts w:ascii="Times New Roman" w:hAnsi="Times New Roman"/>
                <w:sz w:val="24"/>
                <w:szCs w:val="24"/>
              </w:rPr>
              <w:t>Заместитель руководителя контрактной службы</w:t>
            </w:r>
          </w:p>
        </w:tc>
        <w:tc>
          <w:tcPr>
            <w:tcW w:w="4649" w:type="dxa"/>
          </w:tcPr>
          <w:p w:rsidR="00DE33F4" w:rsidRPr="00D22DAA" w:rsidRDefault="00DE33F4" w:rsidP="00967130">
            <w:pPr>
              <w:jc w:val="both"/>
              <w:rPr>
                <w:rFonts w:ascii="Times New Roman" w:hAnsi="Times New Roman"/>
                <w:b/>
                <w:sz w:val="24"/>
                <w:szCs w:val="24"/>
              </w:rPr>
            </w:pPr>
            <w:r w:rsidRPr="00D22DAA">
              <w:rPr>
                <w:rFonts w:ascii="Times New Roman" w:hAnsi="Times New Roman"/>
                <w:sz w:val="24"/>
                <w:szCs w:val="24"/>
              </w:rPr>
              <w:t xml:space="preserve">Заведующий д/с </w:t>
            </w:r>
            <w:r w:rsidR="00967130">
              <w:rPr>
                <w:rFonts w:ascii="Times New Roman" w:hAnsi="Times New Roman"/>
                <w:sz w:val="24"/>
                <w:szCs w:val="24"/>
              </w:rPr>
              <w:t>Хаертдинова Гульнара Мударисовна</w:t>
            </w:r>
          </w:p>
        </w:tc>
      </w:tr>
      <w:tr w:rsidR="00DE33F4" w:rsidRPr="00D22DAA" w:rsidTr="00480B12">
        <w:tc>
          <w:tcPr>
            <w:tcW w:w="4639" w:type="dxa"/>
          </w:tcPr>
          <w:p w:rsidR="00DE33F4" w:rsidRPr="00D22DAA" w:rsidRDefault="00DE33F4" w:rsidP="00480B12">
            <w:pPr>
              <w:jc w:val="both"/>
              <w:rPr>
                <w:rFonts w:ascii="Times New Roman" w:hAnsi="Times New Roman"/>
                <w:sz w:val="24"/>
                <w:szCs w:val="24"/>
              </w:rPr>
            </w:pPr>
            <w:r w:rsidRPr="00D22DAA">
              <w:rPr>
                <w:rFonts w:ascii="Times New Roman" w:hAnsi="Times New Roman"/>
                <w:sz w:val="24"/>
                <w:szCs w:val="24"/>
              </w:rPr>
              <w:t>Специалист контрактной службы</w:t>
            </w:r>
          </w:p>
        </w:tc>
        <w:tc>
          <w:tcPr>
            <w:tcW w:w="4649" w:type="dxa"/>
          </w:tcPr>
          <w:p w:rsidR="00DE33F4" w:rsidRPr="00D22DAA" w:rsidRDefault="00DE33F4" w:rsidP="00480B12">
            <w:pPr>
              <w:jc w:val="both"/>
              <w:rPr>
                <w:rFonts w:ascii="Times New Roman" w:hAnsi="Times New Roman"/>
                <w:b/>
                <w:sz w:val="24"/>
                <w:szCs w:val="24"/>
              </w:rPr>
            </w:pPr>
            <w:r w:rsidRPr="00D22DAA">
              <w:rPr>
                <w:rFonts w:ascii="Times New Roman" w:hAnsi="Times New Roman"/>
                <w:sz w:val="24"/>
                <w:szCs w:val="24"/>
              </w:rPr>
              <w:t xml:space="preserve">Завхоз </w:t>
            </w:r>
            <w:r>
              <w:rPr>
                <w:rFonts w:ascii="Times New Roman" w:hAnsi="Times New Roman"/>
                <w:sz w:val="24"/>
                <w:szCs w:val="24"/>
              </w:rPr>
              <w:t>Баширова Гульсина Фагимовна</w:t>
            </w:r>
          </w:p>
        </w:tc>
      </w:tr>
    </w:tbl>
    <w:p w:rsidR="00DE33F4" w:rsidRPr="00D22DAA" w:rsidRDefault="00DE33F4" w:rsidP="00DE33F4">
      <w:pPr>
        <w:spacing w:after="0" w:line="240" w:lineRule="auto"/>
        <w:jc w:val="both"/>
        <w:rPr>
          <w:rFonts w:ascii="Times New Roman" w:hAnsi="Times New Roman"/>
          <w:b/>
          <w:sz w:val="24"/>
          <w:szCs w:val="24"/>
        </w:rPr>
      </w:pPr>
    </w:p>
    <w:sectPr w:rsidR="00DE33F4" w:rsidRPr="00D22DAA" w:rsidSect="00DE33F4">
      <w:footerReference w:type="default" r:id="rId13"/>
      <w:pgSz w:w="11906" w:h="16838"/>
      <w:pgMar w:top="1417" w:right="1133" w:bottom="1417" w:left="212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0B3" w:rsidRDefault="00EA30B3" w:rsidP="00DE33F4">
      <w:pPr>
        <w:spacing w:after="0" w:line="240" w:lineRule="auto"/>
      </w:pPr>
      <w:r>
        <w:separator/>
      </w:r>
    </w:p>
  </w:endnote>
  <w:endnote w:type="continuationSeparator" w:id="1">
    <w:p w:rsidR="00EA30B3" w:rsidRDefault="00EA30B3" w:rsidP="00DE3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2830"/>
      <w:docPartObj>
        <w:docPartGallery w:val="Page Numbers (Bottom of Page)"/>
        <w:docPartUnique/>
      </w:docPartObj>
    </w:sdtPr>
    <w:sdtContent>
      <w:p w:rsidR="00DE33F4" w:rsidRDefault="005F6816">
        <w:pPr>
          <w:pStyle w:val="a8"/>
          <w:jc w:val="right"/>
        </w:pPr>
        <w:r>
          <w:fldChar w:fldCharType="begin"/>
        </w:r>
        <w:r w:rsidR="00FB5C9C">
          <w:instrText xml:space="preserve"> PAGE   \* MERGEFORMAT </w:instrText>
        </w:r>
        <w:r>
          <w:fldChar w:fldCharType="separate"/>
        </w:r>
        <w:r w:rsidR="00967130">
          <w:rPr>
            <w:noProof/>
          </w:rPr>
          <w:t>1</w:t>
        </w:r>
        <w:r>
          <w:rPr>
            <w:noProof/>
          </w:rPr>
          <w:fldChar w:fldCharType="end"/>
        </w:r>
      </w:p>
    </w:sdtContent>
  </w:sdt>
  <w:p w:rsidR="00DE33F4" w:rsidRDefault="00DE33F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0B3" w:rsidRDefault="00EA30B3" w:rsidP="00DE33F4">
      <w:pPr>
        <w:spacing w:after="0" w:line="240" w:lineRule="auto"/>
      </w:pPr>
      <w:r>
        <w:separator/>
      </w:r>
    </w:p>
  </w:footnote>
  <w:footnote w:type="continuationSeparator" w:id="1">
    <w:p w:rsidR="00EA30B3" w:rsidRDefault="00EA30B3" w:rsidP="00DE33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33F4"/>
    <w:rsid w:val="00297B8C"/>
    <w:rsid w:val="002B7A37"/>
    <w:rsid w:val="005F6816"/>
    <w:rsid w:val="00906699"/>
    <w:rsid w:val="00967130"/>
    <w:rsid w:val="00A26320"/>
    <w:rsid w:val="00A70DBE"/>
    <w:rsid w:val="00DE33F4"/>
    <w:rsid w:val="00EA30B3"/>
    <w:rsid w:val="00FB5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3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3F4"/>
    <w:pPr>
      <w:widowControl w:val="0"/>
      <w:autoSpaceDE w:val="0"/>
      <w:autoSpaceDN w:val="0"/>
      <w:spacing w:after="0" w:line="240" w:lineRule="auto"/>
    </w:pPr>
    <w:rPr>
      <w:rFonts w:ascii="Calibri" w:eastAsia="Times New Roman" w:hAnsi="Calibri" w:cs="Calibri"/>
      <w:szCs w:val="20"/>
      <w:lang w:eastAsia="ru-RU"/>
    </w:rPr>
  </w:style>
  <w:style w:type="paragraph" w:styleId="a3">
    <w:name w:val="No Spacing"/>
    <w:link w:val="a4"/>
    <w:uiPriority w:val="1"/>
    <w:qFormat/>
    <w:rsid w:val="00DE33F4"/>
    <w:pPr>
      <w:spacing w:after="0" w:line="240" w:lineRule="auto"/>
    </w:pPr>
    <w:rPr>
      <w:rFonts w:ascii="Calibri" w:eastAsia="Times New Roman" w:hAnsi="Calibri" w:cs="Times New Roman"/>
    </w:rPr>
  </w:style>
  <w:style w:type="table" w:styleId="a5">
    <w:name w:val="Table Grid"/>
    <w:basedOn w:val="a1"/>
    <w:uiPriority w:val="59"/>
    <w:rsid w:val="00DE33F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DE33F4"/>
    <w:rPr>
      <w:rFonts w:ascii="Calibri" w:eastAsia="Times New Roman" w:hAnsi="Calibri" w:cs="Times New Roman"/>
    </w:rPr>
  </w:style>
  <w:style w:type="paragraph" w:styleId="a6">
    <w:name w:val="header"/>
    <w:basedOn w:val="a"/>
    <w:link w:val="a7"/>
    <w:uiPriority w:val="99"/>
    <w:semiHidden/>
    <w:unhideWhenUsed/>
    <w:rsid w:val="00DE33F4"/>
    <w:pPr>
      <w:tabs>
        <w:tab w:val="center" w:pos="4536"/>
        <w:tab w:val="right" w:pos="9072"/>
      </w:tabs>
      <w:spacing w:after="0" w:line="240" w:lineRule="auto"/>
    </w:pPr>
  </w:style>
  <w:style w:type="character" w:customStyle="1" w:styleId="a7">
    <w:name w:val="Верхний колонтитул Знак"/>
    <w:basedOn w:val="a0"/>
    <w:link w:val="a6"/>
    <w:uiPriority w:val="99"/>
    <w:semiHidden/>
    <w:rsid w:val="00DE33F4"/>
    <w:rPr>
      <w:rFonts w:ascii="Calibri" w:eastAsia="Times New Roman" w:hAnsi="Calibri" w:cs="Times New Roman"/>
      <w:lang w:eastAsia="ru-RU"/>
    </w:rPr>
  </w:style>
  <w:style w:type="paragraph" w:styleId="a8">
    <w:name w:val="footer"/>
    <w:basedOn w:val="a"/>
    <w:link w:val="a9"/>
    <w:uiPriority w:val="99"/>
    <w:unhideWhenUsed/>
    <w:rsid w:val="00DE33F4"/>
    <w:pPr>
      <w:tabs>
        <w:tab w:val="center" w:pos="4536"/>
        <w:tab w:val="right" w:pos="9072"/>
      </w:tabs>
      <w:spacing w:after="0" w:line="240" w:lineRule="auto"/>
    </w:pPr>
  </w:style>
  <w:style w:type="character" w:customStyle="1" w:styleId="a9">
    <w:name w:val="Нижний колонтитул Знак"/>
    <w:basedOn w:val="a0"/>
    <w:link w:val="a8"/>
    <w:uiPriority w:val="99"/>
    <w:rsid w:val="00DE33F4"/>
    <w:rPr>
      <w:rFonts w:ascii="Calibri" w:eastAsia="Times New Roman" w:hAnsi="Calibri" w:cs="Times New Roman"/>
      <w:lang w:eastAsia="ru-RU"/>
    </w:rPr>
  </w:style>
  <w:style w:type="paragraph" w:styleId="aa">
    <w:name w:val="Balloon Text"/>
    <w:basedOn w:val="a"/>
    <w:link w:val="ab"/>
    <w:uiPriority w:val="99"/>
    <w:semiHidden/>
    <w:unhideWhenUsed/>
    <w:rsid w:val="009671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713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671/6e4103a4154a049ac63fd064cef05ea6b3780b45/"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onsultant.ru/document/cons_doc_LAW_19671/159987976c47e793b9a535fdf16dbf0701c8a027/" TargetMode="External"/><Relationship Id="rId12" Type="http://schemas.openxmlformats.org/officeDocument/2006/relationships/hyperlink" Target="consultantplus://offline/ref=BD2F36AC28305A7D9A104D9805B18518F95760A23F0CEA744F9E798F9631725611445CFE6CDC6D511Ag1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BD2F36AC28305A7D9A104D9805B18518F95760A23F0CEA744F9E798F9613g1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BD2F36AC28305A7D9A104D9805B18518F95760A23F0CEA744F9E798F9631725611445CFE6CDD6E5C1Ag5M" TargetMode="External"/><Relationship Id="rId4" Type="http://schemas.openxmlformats.org/officeDocument/2006/relationships/footnotes" Target="footnotes.xml"/><Relationship Id="rId9" Type="http://schemas.openxmlformats.org/officeDocument/2006/relationships/hyperlink" Target="http://www.consultant.ru/document/cons_doc_LAW_144624/8c12a3ec10bf313c4b2fb441eb21b9a04616fd9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3428</Words>
  <Characters>19542</Characters>
  <Application>Microsoft Office Word</Application>
  <DocSecurity>0</DocSecurity>
  <Lines>162</Lines>
  <Paragraphs>45</Paragraphs>
  <ScaleCrop>false</ScaleCrop>
  <Company/>
  <LinksUpToDate>false</LinksUpToDate>
  <CharactersWithSpaces>22925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Айзат</dc:creator>
  <cp:lastModifiedBy>User</cp:lastModifiedBy>
  <cp:revision>6</cp:revision>
  <dcterms:created xsi:type="dcterms:W3CDTF">2018-02-27T07:29:00Z</dcterms:created>
  <dcterms:modified xsi:type="dcterms:W3CDTF">2020-02-17T16:15:00Z</dcterms:modified>
</cp:coreProperties>
</file>